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1728C0" w:rsidRDefault="001728C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3D0762">
      <w:pPr>
        <w:spacing w:after="0" w:line="480" w:lineRule="auto"/>
        <w:contextualSpacing/>
        <w:rPr>
          <w:rFonts w:ascii="Times New Roman" w:hAnsi="Times New Roman" w:cs="Times New Roman"/>
          <w:b/>
          <w:sz w:val="24"/>
          <w:szCs w:val="24"/>
        </w:rPr>
      </w:pPr>
    </w:p>
    <w:p w:rsidR="00681250" w:rsidRDefault="001870AA" w:rsidP="003D076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Article Summary</w:t>
      </w:r>
    </w:p>
    <w:p w:rsidR="00681250" w:rsidRDefault="00681250" w:rsidP="003D0762">
      <w:pPr>
        <w:spacing w:after="0" w:line="480" w:lineRule="auto"/>
        <w:ind w:firstLine="720"/>
        <w:contextualSpacing/>
        <w:jc w:val="center"/>
        <w:rPr>
          <w:rFonts w:ascii="Times New Roman" w:hAnsi="Times New Roman" w:cs="Times New Roman"/>
          <w:b/>
          <w:sz w:val="24"/>
          <w:szCs w:val="24"/>
        </w:rPr>
      </w:pPr>
    </w:p>
    <w:p w:rsidR="00681250" w:rsidRPr="004B16A8" w:rsidRDefault="004B16A8" w:rsidP="003D0762">
      <w:pPr>
        <w:spacing w:after="0" w:line="480" w:lineRule="auto"/>
        <w:contextualSpacing/>
        <w:jc w:val="center"/>
        <w:rPr>
          <w:rFonts w:ascii="Times New Roman" w:hAnsi="Times New Roman" w:cs="Times New Roman"/>
          <w:sz w:val="24"/>
          <w:szCs w:val="24"/>
        </w:rPr>
      </w:pPr>
      <w:r w:rsidRPr="004B16A8">
        <w:rPr>
          <w:rFonts w:ascii="Times New Roman" w:hAnsi="Times New Roman" w:cs="Times New Roman"/>
          <w:sz w:val="24"/>
          <w:szCs w:val="24"/>
        </w:rPr>
        <w:t xml:space="preserve">Student’s </w:t>
      </w:r>
      <w:r w:rsidR="001870AA" w:rsidRPr="004B16A8">
        <w:rPr>
          <w:rFonts w:ascii="Times New Roman" w:hAnsi="Times New Roman" w:cs="Times New Roman"/>
          <w:sz w:val="24"/>
          <w:szCs w:val="24"/>
        </w:rPr>
        <w:t>Name</w:t>
      </w:r>
    </w:p>
    <w:p w:rsidR="00681250" w:rsidRPr="004B16A8" w:rsidRDefault="001870AA" w:rsidP="003D0762">
      <w:pPr>
        <w:spacing w:after="0" w:line="480" w:lineRule="auto"/>
        <w:contextualSpacing/>
        <w:jc w:val="center"/>
        <w:rPr>
          <w:rFonts w:ascii="Times New Roman" w:hAnsi="Times New Roman" w:cs="Times New Roman"/>
          <w:sz w:val="24"/>
          <w:szCs w:val="24"/>
        </w:rPr>
      </w:pPr>
      <w:r w:rsidRPr="004B16A8">
        <w:rPr>
          <w:rFonts w:ascii="Times New Roman" w:hAnsi="Times New Roman" w:cs="Times New Roman"/>
          <w:sz w:val="24"/>
          <w:szCs w:val="24"/>
        </w:rPr>
        <w:t>Institution</w:t>
      </w:r>
    </w:p>
    <w:p w:rsidR="00681250" w:rsidRPr="004B16A8" w:rsidRDefault="001870AA" w:rsidP="003D0762">
      <w:pPr>
        <w:spacing w:after="0" w:line="480" w:lineRule="auto"/>
        <w:contextualSpacing/>
        <w:jc w:val="center"/>
        <w:rPr>
          <w:rFonts w:ascii="Times New Roman" w:hAnsi="Times New Roman" w:cs="Times New Roman"/>
          <w:sz w:val="24"/>
          <w:szCs w:val="24"/>
        </w:rPr>
      </w:pPr>
      <w:r w:rsidRPr="004B16A8">
        <w:rPr>
          <w:rFonts w:ascii="Times New Roman" w:hAnsi="Times New Roman" w:cs="Times New Roman"/>
          <w:sz w:val="24"/>
          <w:szCs w:val="24"/>
        </w:rPr>
        <w:t>Course</w:t>
      </w:r>
    </w:p>
    <w:p w:rsidR="00681250" w:rsidRPr="004B16A8" w:rsidRDefault="001870AA" w:rsidP="003D0762">
      <w:pPr>
        <w:spacing w:after="0" w:line="480" w:lineRule="auto"/>
        <w:contextualSpacing/>
        <w:jc w:val="center"/>
        <w:rPr>
          <w:rFonts w:ascii="Times New Roman" w:hAnsi="Times New Roman" w:cs="Times New Roman"/>
          <w:sz w:val="24"/>
          <w:szCs w:val="24"/>
        </w:rPr>
      </w:pPr>
      <w:r w:rsidRPr="004B16A8">
        <w:rPr>
          <w:rFonts w:ascii="Times New Roman" w:hAnsi="Times New Roman" w:cs="Times New Roman"/>
          <w:sz w:val="24"/>
          <w:szCs w:val="24"/>
        </w:rPr>
        <w:t>Instructor</w:t>
      </w:r>
      <w:r w:rsidR="004B16A8" w:rsidRPr="004B16A8">
        <w:rPr>
          <w:rFonts w:ascii="Times New Roman" w:hAnsi="Times New Roman" w:cs="Times New Roman"/>
          <w:sz w:val="24"/>
          <w:szCs w:val="24"/>
        </w:rPr>
        <w:t>’s Name</w:t>
      </w:r>
    </w:p>
    <w:p w:rsidR="00681250" w:rsidRPr="004B16A8" w:rsidRDefault="001870AA" w:rsidP="003D0762">
      <w:pPr>
        <w:spacing w:after="0" w:line="480" w:lineRule="auto"/>
        <w:contextualSpacing/>
        <w:jc w:val="center"/>
        <w:rPr>
          <w:rFonts w:ascii="Times New Roman" w:hAnsi="Times New Roman" w:cs="Times New Roman"/>
          <w:sz w:val="24"/>
          <w:szCs w:val="24"/>
        </w:rPr>
      </w:pPr>
      <w:r w:rsidRPr="004B16A8">
        <w:rPr>
          <w:rFonts w:ascii="Times New Roman" w:hAnsi="Times New Roman" w:cs="Times New Roman"/>
          <w:sz w:val="24"/>
          <w:szCs w:val="24"/>
        </w:rPr>
        <w:t>Date</w:t>
      </w:r>
    </w:p>
    <w:p w:rsidR="00681250" w:rsidRPr="004B16A8" w:rsidRDefault="00681250" w:rsidP="005E4F54">
      <w:pPr>
        <w:spacing w:after="0" w:line="480" w:lineRule="auto"/>
        <w:ind w:firstLine="720"/>
        <w:contextualSpacing/>
        <w:jc w:val="center"/>
        <w:rPr>
          <w:rFonts w:ascii="Times New Roman" w:hAnsi="Times New Roman" w:cs="Times New Roman"/>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5E4F54">
      <w:pPr>
        <w:spacing w:after="0" w:line="480" w:lineRule="auto"/>
        <w:ind w:firstLine="720"/>
        <w:contextualSpacing/>
        <w:jc w:val="center"/>
        <w:rPr>
          <w:rFonts w:ascii="Times New Roman" w:hAnsi="Times New Roman" w:cs="Times New Roman"/>
          <w:b/>
          <w:sz w:val="24"/>
          <w:szCs w:val="24"/>
        </w:rPr>
      </w:pPr>
    </w:p>
    <w:p w:rsidR="00681250" w:rsidRDefault="00681250" w:rsidP="001728C0">
      <w:pPr>
        <w:spacing w:after="0" w:line="480" w:lineRule="auto"/>
        <w:contextualSpacing/>
        <w:rPr>
          <w:rFonts w:ascii="Times New Roman" w:hAnsi="Times New Roman" w:cs="Times New Roman"/>
          <w:b/>
          <w:sz w:val="24"/>
          <w:szCs w:val="24"/>
        </w:rPr>
      </w:pPr>
    </w:p>
    <w:p w:rsidR="001728C0" w:rsidRDefault="001728C0" w:rsidP="001728C0">
      <w:pPr>
        <w:spacing w:after="0" w:line="480" w:lineRule="auto"/>
        <w:contextualSpacing/>
        <w:rPr>
          <w:rFonts w:ascii="Times New Roman" w:hAnsi="Times New Roman" w:cs="Times New Roman"/>
          <w:b/>
          <w:sz w:val="24"/>
          <w:szCs w:val="24"/>
        </w:rPr>
      </w:pPr>
    </w:p>
    <w:p w:rsidR="00F23DB8" w:rsidRDefault="00F23DB8">
      <w:pPr>
        <w:rPr>
          <w:rFonts w:ascii="Times New Roman" w:hAnsi="Times New Roman" w:cs="Times New Roman"/>
          <w:b/>
          <w:sz w:val="24"/>
          <w:szCs w:val="24"/>
        </w:rPr>
      </w:pPr>
      <w:r>
        <w:rPr>
          <w:rFonts w:ascii="Times New Roman" w:hAnsi="Times New Roman" w:cs="Times New Roman"/>
          <w:b/>
          <w:sz w:val="24"/>
          <w:szCs w:val="24"/>
        </w:rPr>
        <w:br w:type="page"/>
      </w:r>
    </w:p>
    <w:p w:rsidR="004B16A8" w:rsidRDefault="004B16A8" w:rsidP="004B16A8">
      <w:pPr>
        <w:spacing w:after="0" w:line="480" w:lineRule="auto"/>
        <w:ind w:firstLine="720"/>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Article Summary</w:t>
      </w:r>
    </w:p>
    <w:p w:rsidR="005E4F54" w:rsidRPr="005E4F54" w:rsidRDefault="004B16A8" w:rsidP="004B16A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1</w:t>
      </w:r>
    </w:p>
    <w:p w:rsidR="00417250" w:rsidRDefault="001870AA" w:rsidP="00576F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article talks about how individuals have deinstitutionalized marriage all over the world. </w:t>
      </w:r>
      <w:r w:rsidR="00C03336">
        <w:rPr>
          <w:rFonts w:ascii="Times New Roman" w:hAnsi="Times New Roman" w:cs="Times New Roman"/>
          <w:sz w:val="24"/>
          <w:szCs w:val="24"/>
        </w:rPr>
        <w:t>Marriage</w:t>
      </w:r>
      <w:r w:rsidR="007B4A5B">
        <w:rPr>
          <w:rFonts w:ascii="Times New Roman" w:hAnsi="Times New Roman" w:cs="Times New Roman"/>
          <w:sz w:val="24"/>
          <w:szCs w:val="24"/>
        </w:rPr>
        <w:t xml:space="preserve"> has been turned around from an institutional ac</w:t>
      </w:r>
      <w:r w:rsidR="00C03336">
        <w:rPr>
          <w:rFonts w:ascii="Times New Roman" w:hAnsi="Times New Roman" w:cs="Times New Roman"/>
          <w:sz w:val="24"/>
          <w:szCs w:val="24"/>
        </w:rPr>
        <w:t xml:space="preserve">t to a deinstitutionalized act due to how individuals' behaviors have changed while married. </w:t>
      </w:r>
      <w:r w:rsidR="00B7666A">
        <w:rPr>
          <w:rFonts w:ascii="Times New Roman" w:hAnsi="Times New Roman" w:cs="Times New Roman"/>
          <w:sz w:val="24"/>
          <w:szCs w:val="24"/>
        </w:rPr>
        <w:t>Mainly, t</w:t>
      </w:r>
      <w:r w:rsidR="00C03336">
        <w:rPr>
          <w:rFonts w:ascii="Times New Roman" w:hAnsi="Times New Roman" w:cs="Times New Roman"/>
          <w:sz w:val="24"/>
          <w:szCs w:val="24"/>
        </w:rPr>
        <w:t>he article emphasizes the point of remarriages and cohabitation and how marriage has reduced in the current time. For instance, the article states that remarri</w:t>
      </w:r>
      <w:r w:rsidR="00B7666A">
        <w:rPr>
          <w:rFonts w:ascii="Times New Roman" w:hAnsi="Times New Roman" w:cs="Times New Roman"/>
          <w:sz w:val="24"/>
          <w:szCs w:val="24"/>
        </w:rPr>
        <w:t>ages are more of a marriage than first</w:t>
      </w:r>
      <w:r w:rsidR="00C03336">
        <w:rPr>
          <w:rFonts w:ascii="Times New Roman" w:hAnsi="Times New Roman" w:cs="Times New Roman"/>
          <w:sz w:val="24"/>
          <w:szCs w:val="24"/>
        </w:rPr>
        <w:t xml:space="preserve"> marriages</w:t>
      </w:r>
      <w:r w:rsidR="005E4F54">
        <w:rPr>
          <w:rFonts w:ascii="Times New Roman" w:hAnsi="Times New Roman" w:cs="Times New Roman"/>
          <w:sz w:val="24"/>
          <w:szCs w:val="24"/>
        </w:rPr>
        <w:t xml:space="preserve"> (Cherlin, 2004)</w:t>
      </w:r>
      <w:r w:rsidR="00C03336">
        <w:rPr>
          <w:rFonts w:ascii="Times New Roman" w:hAnsi="Times New Roman" w:cs="Times New Roman"/>
          <w:sz w:val="24"/>
          <w:szCs w:val="24"/>
        </w:rPr>
        <w:t xml:space="preserve">. This means that remarriages are more institutional than first marriages because there is not that love and respect that should be in the latter. Also, the article discusses how cohabitation practices have increased notably in Canada, to people with low income and fewer responsibilities. Hence, cohabitation is becoming more accepted in society rather than marriages. </w:t>
      </w:r>
      <w:r w:rsidR="00D11FC8">
        <w:rPr>
          <w:rFonts w:ascii="Times New Roman" w:hAnsi="Times New Roman" w:cs="Times New Roman"/>
          <w:sz w:val="24"/>
          <w:szCs w:val="24"/>
        </w:rPr>
        <w:t xml:space="preserve">Marriage has also being deinstitutionalized by legalizing same-sex marriage </w:t>
      </w:r>
      <w:r w:rsidR="005A3152">
        <w:rPr>
          <w:rFonts w:ascii="Times New Roman" w:hAnsi="Times New Roman" w:cs="Times New Roman"/>
          <w:sz w:val="24"/>
          <w:szCs w:val="24"/>
        </w:rPr>
        <w:t>because it is appreciated more than marria</w:t>
      </w:r>
      <w:r w:rsidR="00B7666A">
        <w:rPr>
          <w:rFonts w:ascii="Times New Roman" w:hAnsi="Times New Roman" w:cs="Times New Roman"/>
          <w:sz w:val="24"/>
          <w:szCs w:val="24"/>
        </w:rPr>
        <w:t>ge between opposite-sexes. For that reason</w:t>
      </w:r>
      <w:r w:rsidR="005A3152">
        <w:rPr>
          <w:rFonts w:ascii="Times New Roman" w:hAnsi="Times New Roman" w:cs="Times New Roman"/>
          <w:sz w:val="24"/>
          <w:szCs w:val="24"/>
        </w:rPr>
        <w:t xml:space="preserve">, although marriage is still relevant in some cultures, these days it is not necessary </w:t>
      </w:r>
      <w:r w:rsidR="003A369D">
        <w:rPr>
          <w:rFonts w:ascii="Times New Roman" w:hAnsi="Times New Roman" w:cs="Times New Roman"/>
          <w:sz w:val="24"/>
          <w:szCs w:val="24"/>
        </w:rPr>
        <w:t xml:space="preserve">since it has lost its meaning and uniqueness. </w:t>
      </w:r>
    </w:p>
    <w:p w:rsidR="00F60009" w:rsidRPr="00F60009" w:rsidRDefault="001870AA" w:rsidP="00F60009">
      <w:pPr>
        <w:spacing w:after="0" w:line="480" w:lineRule="auto"/>
        <w:ind w:firstLine="720"/>
        <w:contextualSpacing/>
        <w:jc w:val="center"/>
        <w:rPr>
          <w:rFonts w:ascii="Times New Roman" w:hAnsi="Times New Roman" w:cs="Times New Roman"/>
          <w:b/>
          <w:sz w:val="24"/>
          <w:szCs w:val="24"/>
        </w:rPr>
      </w:pPr>
      <w:r w:rsidRPr="00F60009">
        <w:rPr>
          <w:rFonts w:ascii="Times New Roman" w:hAnsi="Times New Roman" w:cs="Times New Roman"/>
          <w:b/>
          <w:sz w:val="24"/>
          <w:szCs w:val="24"/>
        </w:rPr>
        <w:t>Reference</w:t>
      </w:r>
    </w:p>
    <w:p w:rsidR="00F60009" w:rsidRDefault="001870AA" w:rsidP="00F60009">
      <w:pPr>
        <w:spacing w:after="0" w:line="480" w:lineRule="auto"/>
        <w:ind w:left="720" w:hanging="720"/>
        <w:contextualSpacing/>
        <w:rPr>
          <w:rFonts w:ascii="Times New Roman" w:hAnsi="Times New Roman" w:cs="Times New Roman"/>
          <w:sz w:val="24"/>
          <w:szCs w:val="24"/>
        </w:rPr>
      </w:pPr>
      <w:r w:rsidRPr="00F60009">
        <w:rPr>
          <w:rFonts w:ascii="Times New Roman" w:hAnsi="Times New Roman" w:cs="Times New Roman"/>
          <w:sz w:val="24"/>
          <w:szCs w:val="24"/>
        </w:rPr>
        <w:t>Cherlin, A. J. (2004). The deinstitutionalization of American marriage. Journal of marriage and family, 66(4), 848-861.</w:t>
      </w:r>
    </w:p>
    <w:p w:rsidR="005E4F54" w:rsidRPr="005E4F54" w:rsidRDefault="004B16A8" w:rsidP="004B16A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2</w:t>
      </w:r>
    </w:p>
    <w:p w:rsidR="00576F98" w:rsidRDefault="001870AA" w:rsidP="00576F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article talks about the benefi</w:t>
      </w:r>
      <w:r>
        <w:rPr>
          <w:rFonts w:ascii="Times New Roman" w:hAnsi="Times New Roman" w:cs="Times New Roman"/>
          <w:sz w:val="24"/>
          <w:szCs w:val="24"/>
        </w:rPr>
        <w:t xml:space="preserve">ts, disadvantages and how individuals view the act of marriage. One of the benefits of marriage is that the couple gains more wealth, property and better health for the ones earning higher incomes. Also, there are mental health advantages that come from a </w:t>
      </w:r>
      <w:r>
        <w:rPr>
          <w:rFonts w:ascii="Times New Roman" w:hAnsi="Times New Roman" w:cs="Times New Roman"/>
          <w:sz w:val="24"/>
          <w:szCs w:val="24"/>
        </w:rPr>
        <w:t xml:space="preserve">good marriage where there is little dispute between the couple. Hence, this reduces </w:t>
      </w:r>
      <w:r>
        <w:rPr>
          <w:rFonts w:ascii="Times New Roman" w:hAnsi="Times New Roman" w:cs="Times New Roman"/>
          <w:sz w:val="24"/>
          <w:szCs w:val="24"/>
        </w:rPr>
        <w:lastRenderedPageBreak/>
        <w:t>the chances of individuals attempting suicide and murder. Also, a good marriage prevents men and their children from engaging in criminal activities and delinquency, respec</w:t>
      </w:r>
      <w:r>
        <w:rPr>
          <w:rFonts w:ascii="Times New Roman" w:hAnsi="Times New Roman" w:cs="Times New Roman"/>
          <w:sz w:val="24"/>
          <w:szCs w:val="24"/>
        </w:rPr>
        <w:t>tively. However, in an unhealthy marriage, there are disadvantages like domestic, sexual, and emotional violence towards women</w:t>
      </w:r>
      <w:r w:rsidR="005E4F54">
        <w:rPr>
          <w:rFonts w:ascii="Times New Roman" w:hAnsi="Times New Roman" w:cs="Times New Roman"/>
          <w:sz w:val="24"/>
          <w:szCs w:val="24"/>
        </w:rPr>
        <w:t xml:space="preserve"> (Gersstel &amp; Sarkisian, 2006)</w:t>
      </w:r>
      <w:r>
        <w:rPr>
          <w:rFonts w:ascii="Times New Roman" w:hAnsi="Times New Roman" w:cs="Times New Roman"/>
          <w:sz w:val="24"/>
          <w:szCs w:val="24"/>
        </w:rPr>
        <w:t>. Some men tend to change after marrying, and they get to unleash the worst side their</w:t>
      </w:r>
      <w:r w:rsidR="00B7666A">
        <w:rPr>
          <w:rFonts w:ascii="Times New Roman" w:hAnsi="Times New Roman" w:cs="Times New Roman"/>
          <w:sz w:val="24"/>
          <w:szCs w:val="24"/>
        </w:rPr>
        <w:t xml:space="preserve"> partners have never seen. Therefore</w:t>
      </w:r>
      <w:r>
        <w:rPr>
          <w:rFonts w:ascii="Times New Roman" w:hAnsi="Times New Roman" w:cs="Times New Roman"/>
          <w:sz w:val="24"/>
          <w:szCs w:val="24"/>
        </w:rPr>
        <w:t xml:space="preserve">, women in such marriages tend to suffer more, especially the ones with children. </w:t>
      </w:r>
      <w:r w:rsidR="001C615D">
        <w:rPr>
          <w:rFonts w:ascii="Times New Roman" w:hAnsi="Times New Roman" w:cs="Times New Roman"/>
          <w:sz w:val="24"/>
          <w:szCs w:val="24"/>
        </w:rPr>
        <w:t xml:space="preserve">The article also talks about the greediness of marriage whereby, married couples tend to forget about their parents, siblings and close friends. This means that they care less about their immediate family because they focus more on their newfound family. </w:t>
      </w:r>
      <w:r w:rsidR="00F60009">
        <w:rPr>
          <w:rFonts w:ascii="Times New Roman" w:hAnsi="Times New Roman" w:cs="Times New Roman"/>
          <w:sz w:val="24"/>
          <w:szCs w:val="24"/>
        </w:rPr>
        <w:t>Therefore</w:t>
      </w:r>
      <w:r w:rsidR="001C615D">
        <w:rPr>
          <w:rFonts w:ascii="Times New Roman" w:hAnsi="Times New Roman" w:cs="Times New Roman"/>
          <w:sz w:val="24"/>
          <w:szCs w:val="24"/>
        </w:rPr>
        <w:t>, different married couples tend to act differently towards a society based on the state of their marriage.</w:t>
      </w:r>
    </w:p>
    <w:p w:rsidR="00F60009" w:rsidRPr="00F60009" w:rsidRDefault="001870AA" w:rsidP="00F60009">
      <w:pPr>
        <w:spacing w:after="0" w:line="480" w:lineRule="auto"/>
        <w:ind w:firstLine="720"/>
        <w:contextualSpacing/>
        <w:jc w:val="center"/>
        <w:rPr>
          <w:rFonts w:ascii="Times New Roman" w:hAnsi="Times New Roman" w:cs="Times New Roman"/>
          <w:b/>
          <w:sz w:val="24"/>
          <w:szCs w:val="24"/>
        </w:rPr>
      </w:pPr>
      <w:r w:rsidRPr="00F60009">
        <w:rPr>
          <w:rFonts w:ascii="Times New Roman" w:hAnsi="Times New Roman" w:cs="Times New Roman"/>
          <w:b/>
          <w:sz w:val="24"/>
          <w:szCs w:val="24"/>
        </w:rPr>
        <w:t>Reference</w:t>
      </w:r>
    </w:p>
    <w:p w:rsidR="00F60009" w:rsidRDefault="001870AA" w:rsidP="00F60009">
      <w:pPr>
        <w:spacing w:after="0" w:line="480" w:lineRule="auto"/>
        <w:ind w:left="720" w:hanging="720"/>
        <w:contextualSpacing/>
        <w:rPr>
          <w:rFonts w:ascii="Times New Roman" w:hAnsi="Times New Roman" w:cs="Times New Roman"/>
          <w:sz w:val="24"/>
          <w:szCs w:val="24"/>
        </w:rPr>
      </w:pPr>
      <w:r w:rsidRPr="00F60009">
        <w:rPr>
          <w:rFonts w:ascii="Times New Roman" w:hAnsi="Times New Roman" w:cs="Times New Roman"/>
          <w:sz w:val="24"/>
          <w:szCs w:val="24"/>
        </w:rPr>
        <w:t>Gerstel, N., &amp; Sarkisian, N</w:t>
      </w:r>
      <w:r w:rsidRPr="00F60009">
        <w:rPr>
          <w:rFonts w:ascii="Times New Roman" w:hAnsi="Times New Roman" w:cs="Times New Roman"/>
          <w:sz w:val="24"/>
          <w:szCs w:val="24"/>
        </w:rPr>
        <w:t>. (2006). Marriage: The good, the bad, and the greedy. Contexts, 5(4), 16-21.</w:t>
      </w:r>
    </w:p>
    <w:p w:rsidR="001C615D" w:rsidRPr="005E4F54" w:rsidRDefault="004B16A8" w:rsidP="004B16A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3</w:t>
      </w:r>
    </w:p>
    <w:p w:rsidR="001C615D" w:rsidRDefault="001870AA" w:rsidP="00576F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article talks abou</w:t>
      </w:r>
      <w:r w:rsidR="00424C09">
        <w:rPr>
          <w:rFonts w:ascii="Times New Roman" w:hAnsi="Times New Roman" w:cs="Times New Roman"/>
          <w:sz w:val="24"/>
          <w:szCs w:val="24"/>
        </w:rPr>
        <w:t xml:space="preserve">t marriage promotions and their power dynamics based on the enforcement of hierarchies of class, race and gender and heterosexuality. Heterosexual marriages have been </w:t>
      </w:r>
      <w:r w:rsidR="00E8784B">
        <w:rPr>
          <w:rFonts w:ascii="Times New Roman" w:hAnsi="Times New Roman" w:cs="Times New Roman"/>
          <w:sz w:val="24"/>
          <w:szCs w:val="24"/>
        </w:rPr>
        <w:t>criticized</w:t>
      </w:r>
      <w:r w:rsidR="00424C09">
        <w:rPr>
          <w:rFonts w:ascii="Times New Roman" w:hAnsi="Times New Roman" w:cs="Times New Roman"/>
          <w:sz w:val="24"/>
          <w:szCs w:val="24"/>
        </w:rPr>
        <w:t xml:space="preserve"> by feminists</w:t>
      </w:r>
      <w:r w:rsidR="00E8784B">
        <w:rPr>
          <w:rFonts w:ascii="Times New Roman" w:hAnsi="Times New Roman" w:cs="Times New Roman"/>
          <w:sz w:val="24"/>
          <w:szCs w:val="24"/>
        </w:rPr>
        <w:t>’</w:t>
      </w:r>
      <w:r w:rsidR="00424C09">
        <w:rPr>
          <w:rFonts w:ascii="Times New Roman" w:hAnsi="Times New Roman" w:cs="Times New Roman"/>
          <w:sz w:val="24"/>
          <w:szCs w:val="24"/>
        </w:rPr>
        <w:t xml:space="preserve"> theories of the state which focuses on </w:t>
      </w:r>
      <w:r w:rsidR="00E8784B">
        <w:rPr>
          <w:rFonts w:ascii="Times New Roman" w:hAnsi="Times New Roman" w:cs="Times New Roman"/>
          <w:sz w:val="24"/>
          <w:szCs w:val="24"/>
        </w:rPr>
        <w:t>the promotion of healthy marriages in society</w:t>
      </w:r>
      <w:r w:rsidR="005E4F54">
        <w:rPr>
          <w:rFonts w:ascii="Times New Roman" w:hAnsi="Times New Roman" w:cs="Times New Roman"/>
          <w:sz w:val="24"/>
          <w:szCs w:val="24"/>
        </w:rPr>
        <w:t xml:space="preserve"> (Heath, 2009)</w:t>
      </w:r>
      <w:r w:rsidR="00E8784B">
        <w:rPr>
          <w:rFonts w:ascii="Times New Roman" w:hAnsi="Times New Roman" w:cs="Times New Roman"/>
          <w:sz w:val="24"/>
          <w:szCs w:val="24"/>
        </w:rPr>
        <w:t>. However, same-sex marriages in their article are disregarded because women who are lesbians are considered different from women who engage in relationships with men. Hence, through the workshop attended by the author in this article, it was found out that even though lesbians were disregarded, they helped heterosexual women in knowing problem solving and communication skills that they can use in their marri</w:t>
      </w:r>
      <w:r w:rsidR="00B7666A">
        <w:rPr>
          <w:rFonts w:ascii="Times New Roman" w:hAnsi="Times New Roman" w:cs="Times New Roman"/>
          <w:sz w:val="24"/>
          <w:szCs w:val="24"/>
        </w:rPr>
        <w:t>ages or as a single parent. Besides</w:t>
      </w:r>
      <w:r w:rsidR="00E8784B">
        <w:rPr>
          <w:rFonts w:ascii="Times New Roman" w:hAnsi="Times New Roman" w:cs="Times New Roman"/>
          <w:sz w:val="24"/>
          <w:szCs w:val="24"/>
        </w:rPr>
        <w:t>, the article states that the interaction between non-heterosexuals</w:t>
      </w:r>
      <w:r w:rsidR="00B7666A">
        <w:rPr>
          <w:rFonts w:ascii="Times New Roman" w:hAnsi="Times New Roman" w:cs="Times New Roman"/>
          <w:sz w:val="24"/>
          <w:szCs w:val="24"/>
        </w:rPr>
        <w:t xml:space="preserve"> and </w:t>
      </w:r>
      <w:r w:rsidR="00B7666A">
        <w:rPr>
          <w:rFonts w:ascii="Times New Roman" w:hAnsi="Times New Roman" w:cs="Times New Roman"/>
          <w:sz w:val="24"/>
          <w:szCs w:val="24"/>
        </w:rPr>
        <w:lastRenderedPageBreak/>
        <w:t>heterosexuals can result in</w:t>
      </w:r>
      <w:r w:rsidR="00E8784B">
        <w:rPr>
          <w:rFonts w:ascii="Times New Roman" w:hAnsi="Times New Roman" w:cs="Times New Roman"/>
          <w:sz w:val="24"/>
          <w:szCs w:val="24"/>
        </w:rPr>
        <w:t xml:space="preserve"> the provision of the misconceptions that individuals have on non-heterosexuals, and this can help in encouraging state policies and marriage promotions for homosexuals instead of being outlawed.</w:t>
      </w:r>
    </w:p>
    <w:p w:rsidR="00F60009" w:rsidRPr="00F60009" w:rsidRDefault="001870AA" w:rsidP="00F60009">
      <w:pPr>
        <w:spacing w:after="0" w:line="480" w:lineRule="auto"/>
        <w:ind w:firstLine="720"/>
        <w:contextualSpacing/>
        <w:jc w:val="center"/>
        <w:rPr>
          <w:rFonts w:ascii="Times New Roman" w:hAnsi="Times New Roman" w:cs="Times New Roman"/>
          <w:b/>
          <w:sz w:val="24"/>
          <w:szCs w:val="24"/>
        </w:rPr>
      </w:pPr>
      <w:r w:rsidRPr="00F60009">
        <w:rPr>
          <w:rFonts w:ascii="Times New Roman" w:hAnsi="Times New Roman" w:cs="Times New Roman"/>
          <w:b/>
          <w:sz w:val="24"/>
          <w:szCs w:val="24"/>
        </w:rPr>
        <w:t>Reference</w:t>
      </w:r>
    </w:p>
    <w:p w:rsidR="00F60009" w:rsidRDefault="001870AA" w:rsidP="00F60009">
      <w:pPr>
        <w:spacing w:after="0" w:line="480" w:lineRule="auto"/>
        <w:ind w:left="720" w:hanging="720"/>
        <w:contextualSpacing/>
        <w:rPr>
          <w:rFonts w:ascii="Times New Roman" w:hAnsi="Times New Roman" w:cs="Times New Roman"/>
          <w:sz w:val="24"/>
          <w:szCs w:val="24"/>
        </w:rPr>
      </w:pPr>
      <w:r w:rsidRPr="00F60009">
        <w:rPr>
          <w:rFonts w:ascii="Times New Roman" w:hAnsi="Times New Roman" w:cs="Times New Roman"/>
          <w:sz w:val="24"/>
          <w:szCs w:val="24"/>
        </w:rPr>
        <w:t>Heath, M. (2009). State of our unions: Marriage promotion and the contested power of heterosexuality. Gender &amp; Society, 23(1), 27-48.</w:t>
      </w:r>
    </w:p>
    <w:p w:rsidR="00E8784B" w:rsidRPr="005E4F54" w:rsidRDefault="004B16A8" w:rsidP="004B16A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Article 4</w:t>
      </w:r>
    </w:p>
    <w:p w:rsidR="00E8784B" w:rsidRDefault="001870AA" w:rsidP="00F600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the marriages between</w:t>
      </w:r>
      <w:r>
        <w:rPr>
          <w:rFonts w:ascii="Times New Roman" w:hAnsi="Times New Roman" w:cs="Times New Roman"/>
          <w:sz w:val="24"/>
          <w:szCs w:val="24"/>
        </w:rPr>
        <w:t xml:space="preserve"> same-sex individuals. There have been many debates on whether to institutionalize marriage between the same sexes over the years. However, it has been found out that same-sex marriages tend to last longer than different-sex marriages. In terms of raising </w:t>
      </w:r>
      <w:r>
        <w:rPr>
          <w:rFonts w:ascii="Times New Roman" w:hAnsi="Times New Roman" w:cs="Times New Roman"/>
          <w:sz w:val="24"/>
          <w:szCs w:val="24"/>
        </w:rPr>
        <w:t xml:space="preserve">children, same-sex married couples </w:t>
      </w:r>
      <w:r w:rsidR="001E7D59">
        <w:rPr>
          <w:rFonts w:ascii="Times New Roman" w:hAnsi="Times New Roman" w:cs="Times New Roman"/>
          <w:sz w:val="24"/>
          <w:szCs w:val="24"/>
        </w:rPr>
        <w:t>tend to do a much better job compared to different-sex couples because the children come out as individuals who are responsible and have a positive outlook towards life and the society</w:t>
      </w:r>
      <w:r w:rsidR="00F60009">
        <w:rPr>
          <w:rFonts w:ascii="Times New Roman" w:hAnsi="Times New Roman" w:cs="Times New Roman"/>
          <w:sz w:val="24"/>
          <w:szCs w:val="24"/>
        </w:rPr>
        <w:t xml:space="preserve"> despite the discrimination and stigma that their parents got through in the process</w:t>
      </w:r>
      <w:r w:rsidR="005E4F54">
        <w:rPr>
          <w:rFonts w:ascii="Times New Roman" w:hAnsi="Times New Roman" w:cs="Times New Roman"/>
          <w:sz w:val="24"/>
          <w:szCs w:val="24"/>
        </w:rPr>
        <w:t xml:space="preserve"> (Gates, 2015)</w:t>
      </w:r>
      <w:r w:rsidR="00F60009">
        <w:rPr>
          <w:rFonts w:ascii="Times New Roman" w:hAnsi="Times New Roman" w:cs="Times New Roman"/>
          <w:sz w:val="24"/>
          <w:szCs w:val="24"/>
        </w:rPr>
        <w:t>. Thus, same-sex marriage has also tripled, and LGBT numbers have increased since many people come out every year than in the past.</w:t>
      </w:r>
    </w:p>
    <w:p w:rsidR="00F60009" w:rsidRPr="00F60009" w:rsidRDefault="001870AA" w:rsidP="00F60009">
      <w:pPr>
        <w:spacing w:after="0" w:line="480" w:lineRule="auto"/>
        <w:ind w:firstLine="720"/>
        <w:contextualSpacing/>
        <w:jc w:val="center"/>
        <w:rPr>
          <w:rFonts w:ascii="Times New Roman" w:hAnsi="Times New Roman" w:cs="Times New Roman"/>
          <w:b/>
          <w:sz w:val="24"/>
          <w:szCs w:val="24"/>
        </w:rPr>
      </w:pPr>
      <w:r w:rsidRPr="00F60009">
        <w:rPr>
          <w:rFonts w:ascii="Times New Roman" w:hAnsi="Times New Roman" w:cs="Times New Roman"/>
          <w:b/>
          <w:sz w:val="24"/>
          <w:szCs w:val="24"/>
        </w:rPr>
        <w:t>Reference</w:t>
      </w:r>
    </w:p>
    <w:p w:rsidR="00417250" w:rsidRDefault="001870AA" w:rsidP="005E4F54">
      <w:pPr>
        <w:spacing w:after="0" w:line="480" w:lineRule="auto"/>
        <w:ind w:left="720" w:hanging="720"/>
        <w:contextualSpacing/>
        <w:rPr>
          <w:rFonts w:ascii="Times New Roman" w:hAnsi="Times New Roman" w:cs="Times New Roman"/>
          <w:sz w:val="24"/>
          <w:szCs w:val="24"/>
        </w:rPr>
      </w:pPr>
      <w:r w:rsidRPr="00F60009">
        <w:rPr>
          <w:rFonts w:ascii="Times New Roman" w:hAnsi="Times New Roman" w:cs="Times New Roman"/>
          <w:sz w:val="24"/>
          <w:szCs w:val="24"/>
        </w:rPr>
        <w:t>Gates, G. J. (20</w:t>
      </w:r>
      <w:r w:rsidRPr="00F60009">
        <w:rPr>
          <w:rFonts w:ascii="Times New Roman" w:hAnsi="Times New Roman" w:cs="Times New Roman"/>
          <w:sz w:val="24"/>
          <w:szCs w:val="24"/>
        </w:rPr>
        <w:t>15). Marriage and family: LGBT individuals and same-sex couples. The Future of Children, 67-87.</w:t>
      </w:r>
    </w:p>
    <w:p w:rsidR="00417250" w:rsidRDefault="00417250" w:rsidP="00576F98">
      <w:pPr>
        <w:spacing w:after="0" w:line="480" w:lineRule="auto"/>
        <w:ind w:firstLine="720"/>
        <w:contextualSpacing/>
        <w:rPr>
          <w:rFonts w:ascii="Times New Roman" w:hAnsi="Times New Roman" w:cs="Times New Roman"/>
          <w:sz w:val="24"/>
          <w:szCs w:val="24"/>
        </w:rPr>
      </w:pPr>
    </w:p>
    <w:p w:rsidR="00417250" w:rsidRDefault="00417250" w:rsidP="00576F98">
      <w:pPr>
        <w:spacing w:after="0" w:line="480" w:lineRule="auto"/>
        <w:ind w:firstLine="720"/>
        <w:contextualSpacing/>
        <w:rPr>
          <w:rFonts w:ascii="Times New Roman" w:hAnsi="Times New Roman" w:cs="Times New Roman"/>
          <w:sz w:val="24"/>
          <w:szCs w:val="24"/>
        </w:rPr>
      </w:pPr>
    </w:p>
    <w:p w:rsidR="00417250" w:rsidRDefault="00417250" w:rsidP="00576F98">
      <w:pPr>
        <w:spacing w:after="0" w:line="480" w:lineRule="auto"/>
        <w:ind w:firstLine="720"/>
        <w:contextualSpacing/>
        <w:rPr>
          <w:rFonts w:ascii="Times New Roman" w:hAnsi="Times New Roman" w:cs="Times New Roman"/>
          <w:sz w:val="24"/>
          <w:szCs w:val="24"/>
        </w:rPr>
      </w:pPr>
    </w:p>
    <w:p w:rsidR="00417250" w:rsidRPr="00417250" w:rsidRDefault="00417250" w:rsidP="005E4F54">
      <w:pPr>
        <w:spacing w:after="0" w:line="480" w:lineRule="auto"/>
        <w:contextualSpacing/>
        <w:rPr>
          <w:rFonts w:ascii="Times New Roman" w:hAnsi="Times New Roman" w:cs="Times New Roman"/>
          <w:sz w:val="24"/>
          <w:szCs w:val="24"/>
        </w:rPr>
      </w:pPr>
    </w:p>
    <w:sectPr w:rsidR="00417250" w:rsidRPr="00417250" w:rsidSect="004172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0AA" w:rsidRDefault="001870AA">
      <w:pPr>
        <w:spacing w:after="0" w:line="240" w:lineRule="auto"/>
      </w:pPr>
      <w:r>
        <w:separator/>
      </w:r>
    </w:p>
  </w:endnote>
  <w:endnote w:type="continuationSeparator" w:id="0">
    <w:p w:rsidR="001870AA" w:rsidRDefault="00187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0AA" w:rsidRDefault="001870AA">
      <w:pPr>
        <w:spacing w:after="0" w:line="240" w:lineRule="auto"/>
      </w:pPr>
      <w:r>
        <w:separator/>
      </w:r>
    </w:p>
  </w:footnote>
  <w:footnote w:type="continuationSeparator" w:id="0">
    <w:p w:rsidR="001870AA" w:rsidRDefault="001870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771652"/>
      <w:docPartObj>
        <w:docPartGallery w:val="Page Numbers (Top of Page)"/>
        <w:docPartUnique/>
      </w:docPartObj>
    </w:sdtPr>
    <w:sdtEndPr>
      <w:rPr>
        <w:rFonts w:ascii="Times New Roman" w:hAnsi="Times New Roman" w:cs="Times New Roman"/>
        <w:sz w:val="24"/>
        <w:szCs w:val="24"/>
      </w:rPr>
    </w:sdtEndPr>
    <w:sdtContent>
      <w:p w:rsidR="00417250" w:rsidRPr="00417250" w:rsidRDefault="001870AA" w:rsidP="00417250">
        <w:pPr>
          <w:pStyle w:val="Header"/>
          <w:spacing w:line="480" w:lineRule="auto"/>
          <w:rPr>
            <w:rFonts w:ascii="Times New Roman" w:hAnsi="Times New Roman" w:cs="Times New Roman"/>
            <w:sz w:val="24"/>
            <w:szCs w:val="24"/>
          </w:rPr>
        </w:pPr>
        <w:r>
          <w:t xml:space="preserve">                                                                                                                                                                                        </w:t>
        </w:r>
        <w:r w:rsidRPr="00417250">
          <w:rPr>
            <w:rFonts w:ascii="Times New Roman" w:hAnsi="Times New Roman" w:cs="Times New Roman"/>
            <w:sz w:val="24"/>
            <w:szCs w:val="24"/>
          </w:rPr>
          <w:fldChar w:fldCharType="begin"/>
        </w:r>
        <w:r w:rsidRPr="00417250">
          <w:rPr>
            <w:rFonts w:ascii="Times New Roman" w:hAnsi="Times New Roman" w:cs="Times New Roman"/>
            <w:sz w:val="24"/>
            <w:szCs w:val="24"/>
          </w:rPr>
          <w:instrText xml:space="preserve"> PAGE   \* MERGEFORMAT </w:instrText>
        </w:r>
        <w:r w:rsidRPr="00417250">
          <w:rPr>
            <w:rFonts w:ascii="Times New Roman" w:hAnsi="Times New Roman" w:cs="Times New Roman"/>
            <w:sz w:val="24"/>
            <w:szCs w:val="24"/>
          </w:rPr>
          <w:fldChar w:fldCharType="separate"/>
        </w:r>
        <w:r w:rsidR="00F23DB8">
          <w:rPr>
            <w:rFonts w:ascii="Times New Roman" w:hAnsi="Times New Roman" w:cs="Times New Roman"/>
            <w:noProof/>
            <w:sz w:val="24"/>
            <w:szCs w:val="24"/>
          </w:rPr>
          <w:t>4</w:t>
        </w:r>
        <w:r w:rsidRPr="0041725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442993"/>
      <w:docPartObj>
        <w:docPartGallery w:val="Page Numbers (Top of Page)"/>
        <w:docPartUnique/>
      </w:docPartObj>
    </w:sdtPr>
    <w:sdtEndPr>
      <w:rPr>
        <w:rFonts w:ascii="Times New Roman" w:hAnsi="Times New Roman" w:cs="Times New Roman"/>
        <w:noProof/>
        <w:sz w:val="24"/>
        <w:szCs w:val="24"/>
      </w:rPr>
    </w:sdtEndPr>
    <w:sdtContent>
      <w:p w:rsidR="00417250" w:rsidRPr="00417250" w:rsidRDefault="001870AA" w:rsidP="00417250">
        <w:pPr>
          <w:pStyle w:val="Header"/>
          <w:spacing w:line="480" w:lineRule="auto"/>
          <w:jc w:val="right"/>
          <w:rPr>
            <w:rFonts w:ascii="Times New Roman" w:hAnsi="Times New Roman" w:cs="Times New Roman"/>
            <w:sz w:val="24"/>
            <w:szCs w:val="24"/>
          </w:rPr>
        </w:pPr>
        <w:r w:rsidRPr="00417250">
          <w:rPr>
            <w:rFonts w:ascii="Times New Roman" w:hAnsi="Times New Roman" w:cs="Times New Roman"/>
            <w:sz w:val="24"/>
            <w:szCs w:val="24"/>
          </w:rPr>
          <w:fldChar w:fldCharType="begin"/>
        </w:r>
        <w:r w:rsidRPr="00417250">
          <w:rPr>
            <w:rFonts w:ascii="Times New Roman" w:hAnsi="Times New Roman" w:cs="Times New Roman"/>
            <w:sz w:val="24"/>
            <w:szCs w:val="24"/>
          </w:rPr>
          <w:instrText xml:space="preserve"> PAGE   \* MERGEFORMAT </w:instrText>
        </w:r>
        <w:r w:rsidRPr="00417250">
          <w:rPr>
            <w:rFonts w:ascii="Times New Roman" w:hAnsi="Times New Roman" w:cs="Times New Roman"/>
            <w:sz w:val="24"/>
            <w:szCs w:val="24"/>
          </w:rPr>
          <w:fldChar w:fldCharType="separate"/>
        </w:r>
        <w:r w:rsidR="00F23DB8">
          <w:rPr>
            <w:rFonts w:ascii="Times New Roman" w:hAnsi="Times New Roman" w:cs="Times New Roman"/>
            <w:noProof/>
            <w:sz w:val="24"/>
            <w:szCs w:val="24"/>
          </w:rPr>
          <w:t>1</w:t>
        </w:r>
        <w:r w:rsidRPr="0041725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8E"/>
    <w:rsid w:val="00114A83"/>
    <w:rsid w:val="001728C0"/>
    <w:rsid w:val="001870AA"/>
    <w:rsid w:val="001C615D"/>
    <w:rsid w:val="001E7D59"/>
    <w:rsid w:val="003A369D"/>
    <w:rsid w:val="003D0762"/>
    <w:rsid w:val="003D3244"/>
    <w:rsid w:val="003F628E"/>
    <w:rsid w:val="00417250"/>
    <w:rsid w:val="00424C09"/>
    <w:rsid w:val="004B16A8"/>
    <w:rsid w:val="00576F98"/>
    <w:rsid w:val="005A3152"/>
    <w:rsid w:val="005E4F54"/>
    <w:rsid w:val="00681250"/>
    <w:rsid w:val="006C377F"/>
    <w:rsid w:val="007B4A5B"/>
    <w:rsid w:val="0093147C"/>
    <w:rsid w:val="00972D15"/>
    <w:rsid w:val="00B7666A"/>
    <w:rsid w:val="00C03336"/>
    <w:rsid w:val="00CC4FE8"/>
    <w:rsid w:val="00CC5C70"/>
    <w:rsid w:val="00D11FC8"/>
    <w:rsid w:val="00E8784B"/>
    <w:rsid w:val="00F23DB8"/>
    <w:rsid w:val="00F47277"/>
    <w:rsid w:val="00F60009"/>
    <w:rsid w:val="00F84E6F"/>
    <w:rsid w:val="00FC61CE"/>
    <w:rsid w:val="00FD0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E6911-65EE-4E06-BAE2-F5BDDC33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250"/>
  </w:style>
  <w:style w:type="paragraph" w:styleId="Footer">
    <w:name w:val="footer"/>
    <w:basedOn w:val="Normal"/>
    <w:link w:val="FooterChar"/>
    <w:uiPriority w:val="99"/>
    <w:unhideWhenUsed/>
    <w:rsid w:val="00417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9</cp:revision>
  <dcterms:created xsi:type="dcterms:W3CDTF">2020-07-21T10:38:00Z</dcterms:created>
  <dcterms:modified xsi:type="dcterms:W3CDTF">2020-07-21T11:05:00Z</dcterms:modified>
</cp:coreProperties>
</file>